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shd w:val="clear" w:color="auto" w:fill="FFFFFF"/>
        <w:rPr>
          <w:rFonts w:hint="eastAsia" w:ascii="宋体" w:hAnsi="宋体" w:eastAsia="宋体" w:cs="Times New Roman"/>
          <w:sz w:val="30"/>
          <w:szCs w:val="30"/>
        </w:rPr>
      </w:pPr>
      <w:r>
        <w:rPr>
          <w:rFonts w:hint="eastAsia" w:ascii="宋体" w:hAnsi="宋体" w:eastAsia="宋体" w:cs="Times New Roman"/>
          <w:sz w:val="30"/>
          <w:szCs w:val="30"/>
        </w:rPr>
        <w:t>展得国际咨询有限公司依托法国教育界的广泛网络，积极开展法国顶尖精英学校（创立于拿破仑时代的精英高等教育体系，主要由工程师学校和商校组成）在中国大陆地区的各类合作与项目招生，包括：五年制本硕连读项目、硕士项目、工程师文凭项目、双文凭项目、双博士项目、学生交流项目、实习项目、夏令营项目等。</w:t>
      </w:r>
    </w:p>
    <w:p>
      <w:pPr>
        <w:shd w:val="clear" w:color="auto" w:fill="FFFFFF"/>
        <w:rPr>
          <w:rFonts w:hint="eastAsia" w:ascii="Times New Roman" w:hAnsi="宋体" w:eastAsia="宋体" w:cs="Times New Roman"/>
          <w:sz w:val="30"/>
          <w:szCs w:val="30"/>
        </w:rPr>
      </w:pPr>
      <w:r>
        <w:rPr>
          <w:rFonts w:hint="eastAsia" w:ascii="Times New Roman" w:hAnsi="宋体" w:eastAsia="宋体" w:cs="Times New Roman"/>
          <w:sz w:val="30"/>
          <w:szCs w:val="30"/>
        </w:rPr>
        <w:t>公司成立近</w:t>
      </w:r>
      <w:r>
        <w:rPr>
          <w:rFonts w:hint="eastAsia" w:ascii="Times New Roman" w:hAnsi="宋体" w:eastAsia="宋体" w:cs="Times New Roman"/>
          <w:sz w:val="30"/>
          <w:szCs w:val="30"/>
          <w:lang w:val="en-US" w:eastAsia="zh-CN"/>
        </w:rPr>
        <w:t>4</w:t>
      </w:r>
      <w:bookmarkStart w:id="0" w:name="_GoBack"/>
      <w:bookmarkEnd w:id="0"/>
      <w:r>
        <w:rPr>
          <w:rFonts w:hint="eastAsia" w:ascii="Times New Roman" w:hAnsi="宋体" w:eastAsia="宋体" w:cs="Times New Roman"/>
          <w:sz w:val="30"/>
          <w:szCs w:val="30"/>
        </w:rPr>
        <w:t>年来，其网络下的法国各精英学校已经与厦门大学、天津大学、四川大学、武汉大学、北京交通大学、东南大学等诸多国内“985、211工程”大学开展硕士项目、精英工程师文凭项目（硕士学位）、双文凭项目（本+硕、硕+硕）、学生交流项目、实习项目等合作。</w:t>
      </w:r>
    </w:p>
    <w:p>
      <w:pPr>
        <w:shd w:val="clear" w:color="auto" w:fill="FFFFFF"/>
        <w:rPr>
          <w:rFonts w:hint="eastAsia" w:ascii="Times New Roman" w:hAnsi="Times New Roman" w:eastAsia="宋体" w:cs="Times New Roman"/>
          <w:szCs w:val="24"/>
        </w:rPr>
      </w:pPr>
      <w:r>
        <w:rPr>
          <w:rFonts w:hint="eastAsia" w:ascii="Times New Roman" w:hAnsi="宋体" w:eastAsia="宋体" w:cs="Times New Roman"/>
          <w:sz w:val="30"/>
          <w:szCs w:val="30"/>
        </w:rPr>
        <w:t>公司未来还将致力于将中国知名大学的国际项目在法国和欧洲的推广，促进中法高等教育领域的深化交流与合作。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45A"/>
    <w:rsid w:val="000A4108"/>
    <w:rsid w:val="0018745A"/>
    <w:rsid w:val="003354F9"/>
    <w:rsid w:val="00745D36"/>
    <w:rsid w:val="00BD360F"/>
    <w:rsid w:val="00E532DC"/>
    <w:rsid w:val="00EE1321"/>
    <w:rsid w:val="00EF44EE"/>
    <w:rsid w:val="00F97354"/>
    <w:rsid w:val="50B66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48</Words>
  <Characters>276</Characters>
  <Lines>2</Lines>
  <Paragraphs>1</Paragraphs>
  <TotalTime>0</TotalTime>
  <ScaleCrop>false</ScaleCrop>
  <LinksUpToDate>false</LinksUpToDate>
  <CharactersWithSpaces>323</CharactersWithSpaces>
  <Application>WPS Office_10.1.0.6382_F1E327BC-269C-435d-A152-05C5408002CA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2016-04-05T13:21:00Z</dcterms:created>
  <dc:creator>lenovo</dc:creator>
  <cp:lastModifiedBy>a</cp:lastModifiedBy>
  <dcterms:modified xsi:type="dcterms:W3CDTF">2017-04-13T07:28:43Z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